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ook w:val="01E0"/>
      </w:tblPr>
      <w:tblGrid>
        <w:gridCol w:w="5400"/>
        <w:gridCol w:w="5400"/>
      </w:tblGrid>
      <w:tr w:rsidR="009E0B07" w:rsidRPr="000F5775" w:rsidTr="00B7615C">
        <w:trPr>
          <w:trHeight w:val="1266"/>
        </w:trPr>
        <w:tc>
          <w:tcPr>
            <w:tcW w:w="5400" w:type="dxa"/>
          </w:tcPr>
          <w:p w:rsidR="00B7615C" w:rsidRPr="001E2255" w:rsidRDefault="00B7615C" w:rsidP="004B1599">
            <w:pPr>
              <w:jc w:val="center"/>
            </w:pPr>
            <w:r w:rsidRPr="001E2255">
              <w:t xml:space="preserve">ĐẠI HỌC THÁI NGUYÊN </w:t>
            </w:r>
          </w:p>
          <w:p w:rsidR="00B7615C" w:rsidRPr="001E2255" w:rsidRDefault="00B7615C" w:rsidP="004B1599">
            <w:pPr>
              <w:jc w:val="center"/>
              <w:rPr>
                <w:b/>
                <w:bCs/>
                <w:sz w:val="26"/>
                <w:szCs w:val="26"/>
              </w:rPr>
            </w:pPr>
            <w:r w:rsidRPr="001E2255">
              <w:rPr>
                <w:b/>
                <w:bCs/>
                <w:sz w:val="26"/>
                <w:szCs w:val="26"/>
              </w:rPr>
              <w:t>TRƯỜNG ĐẠI HỌC KINH TẾ &amp; QTKD</w:t>
            </w:r>
          </w:p>
          <w:p w:rsidR="001E2255" w:rsidRDefault="00924DC8" w:rsidP="004B1599">
            <w:pPr>
              <w:jc w:val="center"/>
              <w:rPr>
                <w:sz w:val="26"/>
              </w:rPr>
            </w:pPr>
            <w:r w:rsidRPr="00924DC8">
              <w:rPr>
                <w:bCs/>
                <w:noProof/>
                <w:sz w:val="28"/>
                <w:szCs w:val="28"/>
                <w:lang w:val="en-US"/>
              </w:rPr>
              <w:pict>
                <v:line id="_x0000_s1041" style="position:absolute;left:0;text-align:left;z-index:251653120" from="71.9pt,2.65pt" to="176.6pt,2.65pt"/>
              </w:pict>
            </w:r>
          </w:p>
          <w:p w:rsidR="009E0B07" w:rsidRPr="000F5775" w:rsidRDefault="00B7615C" w:rsidP="003B3D7E">
            <w:pPr>
              <w:jc w:val="center"/>
              <w:rPr>
                <w:b/>
                <w:bCs/>
                <w:sz w:val="28"/>
                <w:szCs w:val="28"/>
              </w:rPr>
            </w:pPr>
            <w:r w:rsidRPr="000F5775">
              <w:rPr>
                <w:sz w:val="26"/>
              </w:rPr>
              <w:t xml:space="preserve">Số: </w:t>
            </w:r>
            <w:r w:rsidR="003B3D7E">
              <w:rPr>
                <w:sz w:val="26"/>
              </w:rPr>
              <w:t>1261</w:t>
            </w:r>
            <w:r w:rsidRPr="000F5775">
              <w:rPr>
                <w:sz w:val="26"/>
              </w:rPr>
              <w:t>/QĐ-ĐHKT&amp;QTKD-CTSV</w:t>
            </w:r>
          </w:p>
        </w:tc>
        <w:tc>
          <w:tcPr>
            <w:tcW w:w="5400" w:type="dxa"/>
          </w:tcPr>
          <w:p w:rsidR="009E0B07" w:rsidRPr="000F5775" w:rsidRDefault="009E0B07" w:rsidP="004B1599">
            <w:pPr>
              <w:jc w:val="center"/>
              <w:rPr>
                <w:b/>
                <w:bCs/>
              </w:rPr>
            </w:pPr>
            <w:r w:rsidRPr="000F5775">
              <w:rPr>
                <w:b/>
                <w:bCs/>
              </w:rPr>
              <w:t>CỘNG HÒA XÃ HỘI CHỦ NGHĨA VIỆT NAM</w:t>
            </w:r>
          </w:p>
          <w:p w:rsidR="00B7615C" w:rsidRPr="001E2255" w:rsidRDefault="009E0B07" w:rsidP="004B1599">
            <w:pPr>
              <w:jc w:val="center"/>
              <w:rPr>
                <w:b/>
                <w:bCs/>
              </w:rPr>
            </w:pPr>
            <w:r w:rsidRPr="001E2255">
              <w:rPr>
                <w:b/>
                <w:bCs/>
              </w:rPr>
              <w:t>Độc lập - Tự do - Hạnh phúc</w:t>
            </w:r>
          </w:p>
          <w:p w:rsidR="001E2255" w:rsidRDefault="00924DC8" w:rsidP="000028AA">
            <w:pPr>
              <w:jc w:val="right"/>
              <w:rPr>
                <w:i/>
                <w:sz w:val="26"/>
              </w:rPr>
            </w:pPr>
            <w:r w:rsidRPr="00924DC8">
              <w:rPr>
                <w:b/>
                <w:bCs/>
                <w:noProof/>
                <w:sz w:val="26"/>
                <w:szCs w:val="26"/>
                <w:lang w:val="en-US"/>
              </w:rPr>
              <w:pict>
                <v:line id="_x0000_s1044" style="position:absolute;left:0;text-align:left;z-index:251654144" from="53.1pt,1.5pt" to="206.1pt,1.5pt"/>
              </w:pict>
            </w:r>
          </w:p>
          <w:p w:rsidR="009E0B07" w:rsidRPr="00425FE4" w:rsidRDefault="005858F2" w:rsidP="00563660">
            <w:pPr>
              <w:jc w:val="right"/>
              <w:rPr>
                <w:i/>
                <w:sz w:val="26"/>
              </w:rPr>
            </w:pPr>
            <w:r w:rsidRPr="000F5775">
              <w:rPr>
                <w:i/>
                <w:sz w:val="26"/>
              </w:rPr>
              <w:t xml:space="preserve">Thái Nguyên, ngày </w:t>
            </w:r>
            <w:r w:rsidR="003B3D7E">
              <w:rPr>
                <w:i/>
                <w:sz w:val="26"/>
              </w:rPr>
              <w:t>2</w:t>
            </w:r>
            <w:r w:rsidR="00563660">
              <w:rPr>
                <w:i/>
                <w:sz w:val="26"/>
              </w:rPr>
              <w:t>5</w:t>
            </w:r>
            <w:r w:rsidR="00B7615C" w:rsidRPr="000F5775">
              <w:rPr>
                <w:i/>
                <w:sz w:val="26"/>
              </w:rPr>
              <w:t xml:space="preserve"> tháng </w:t>
            </w:r>
            <w:r w:rsidR="00563007">
              <w:rPr>
                <w:i/>
                <w:sz w:val="26"/>
              </w:rPr>
              <w:t>12</w:t>
            </w:r>
            <w:r w:rsidR="00425FE4">
              <w:rPr>
                <w:i/>
                <w:sz w:val="26"/>
              </w:rPr>
              <w:t xml:space="preserve">  năm 201</w:t>
            </w:r>
            <w:r w:rsidR="000028AA">
              <w:rPr>
                <w:i/>
                <w:sz w:val="26"/>
              </w:rPr>
              <w:t>7</w:t>
            </w:r>
          </w:p>
        </w:tc>
      </w:tr>
    </w:tbl>
    <w:p w:rsidR="00B7615C" w:rsidRPr="000F5775" w:rsidRDefault="00B7615C" w:rsidP="00B7615C">
      <w:pPr>
        <w:tabs>
          <w:tab w:val="center" w:pos="2127"/>
          <w:tab w:val="center" w:pos="7080"/>
        </w:tabs>
        <w:jc w:val="both"/>
        <w:rPr>
          <w:i/>
          <w:sz w:val="26"/>
        </w:rPr>
      </w:pPr>
      <w:bookmarkStart w:id="0" w:name="_Toc235783803"/>
      <w:r w:rsidRPr="000F5775">
        <w:rPr>
          <w:sz w:val="26"/>
        </w:rPr>
        <w:tab/>
      </w:r>
    </w:p>
    <w:p w:rsidR="005858F2" w:rsidRPr="00EF70E0" w:rsidRDefault="005858F2" w:rsidP="005858F2">
      <w:pPr>
        <w:tabs>
          <w:tab w:val="left" w:pos="360"/>
        </w:tabs>
        <w:spacing w:line="360" w:lineRule="auto"/>
        <w:jc w:val="center"/>
        <w:rPr>
          <w:b/>
          <w:sz w:val="28"/>
          <w:szCs w:val="28"/>
        </w:rPr>
      </w:pPr>
      <w:r w:rsidRPr="00EF70E0">
        <w:rPr>
          <w:b/>
          <w:sz w:val="28"/>
          <w:szCs w:val="28"/>
        </w:rPr>
        <w:t xml:space="preserve">QUYẾT ĐỊNH </w:t>
      </w:r>
    </w:p>
    <w:p w:rsidR="005858F2" w:rsidRPr="00EF70E0" w:rsidRDefault="005858F2" w:rsidP="00994553">
      <w:pPr>
        <w:tabs>
          <w:tab w:val="left" w:pos="360"/>
        </w:tabs>
        <w:jc w:val="center"/>
        <w:rPr>
          <w:b/>
          <w:sz w:val="28"/>
          <w:szCs w:val="28"/>
        </w:rPr>
      </w:pPr>
      <w:r w:rsidRPr="00EF70E0">
        <w:rPr>
          <w:b/>
          <w:sz w:val="28"/>
          <w:szCs w:val="28"/>
        </w:rPr>
        <w:t xml:space="preserve">Về việc ban hành “Quy định công tác Cố vấn học tập </w:t>
      </w:r>
      <w:r w:rsidR="004B1599" w:rsidRPr="00EF70E0">
        <w:rPr>
          <w:b/>
          <w:sz w:val="28"/>
          <w:szCs w:val="28"/>
        </w:rPr>
        <w:t>đối với</w:t>
      </w:r>
      <w:r w:rsidRPr="00EF70E0">
        <w:rPr>
          <w:b/>
          <w:sz w:val="28"/>
          <w:szCs w:val="28"/>
        </w:rPr>
        <w:t xml:space="preserve"> </w:t>
      </w:r>
      <w:r w:rsidR="00B507BC" w:rsidRPr="00EF70E0">
        <w:rPr>
          <w:b/>
          <w:sz w:val="28"/>
          <w:szCs w:val="28"/>
        </w:rPr>
        <w:t>chương trình đào tạo hệ chính quy</w:t>
      </w:r>
      <w:r w:rsidRPr="00EF70E0">
        <w:rPr>
          <w:sz w:val="28"/>
          <w:szCs w:val="28"/>
        </w:rPr>
        <w:t xml:space="preserve">” </w:t>
      </w:r>
      <w:r w:rsidRPr="00EF70E0">
        <w:rPr>
          <w:b/>
          <w:sz w:val="28"/>
          <w:szCs w:val="28"/>
        </w:rPr>
        <w:t>tại trường Đại học Kinh tế và Quản trị Kinh doanh </w:t>
      </w:r>
    </w:p>
    <w:p w:rsidR="005858F2" w:rsidRPr="00425FE4" w:rsidRDefault="00924DC8" w:rsidP="005858F2">
      <w:pPr>
        <w:tabs>
          <w:tab w:val="left" w:pos="360"/>
        </w:tabs>
        <w:spacing w:after="120" w:line="360" w:lineRule="auto"/>
        <w:jc w:val="center"/>
        <w:rPr>
          <w:b/>
          <w:sz w:val="28"/>
          <w:szCs w:val="28"/>
        </w:rPr>
      </w:pPr>
      <w:r>
        <w:rPr>
          <w:b/>
          <w:noProof/>
          <w:sz w:val="28"/>
          <w:szCs w:val="28"/>
          <w:lang w:val="en-US"/>
        </w:rPr>
        <w:pict>
          <v:line id="_x0000_s1050" style="position:absolute;left:0;text-align:left;z-index:251656192" from="124.5pt,5.9pt" to="336.45pt,5.9pt"/>
        </w:pict>
      </w:r>
    </w:p>
    <w:p w:rsidR="005858F2" w:rsidRPr="00425FE4" w:rsidRDefault="005858F2" w:rsidP="005858F2">
      <w:pPr>
        <w:tabs>
          <w:tab w:val="left" w:pos="360"/>
        </w:tabs>
        <w:spacing w:after="120" w:line="360" w:lineRule="auto"/>
        <w:jc w:val="center"/>
        <w:rPr>
          <w:b/>
          <w:sz w:val="26"/>
          <w:szCs w:val="26"/>
        </w:rPr>
      </w:pPr>
      <w:r w:rsidRPr="00425FE4">
        <w:rPr>
          <w:b/>
          <w:sz w:val="26"/>
          <w:szCs w:val="26"/>
        </w:rPr>
        <w:t>HIỆU TRƯỞNG TRƯỜNG ĐẠI HỌC KINH TẾ VÀ QUẢN TRỊ KD</w:t>
      </w:r>
    </w:p>
    <w:p w:rsidR="00425FE4" w:rsidRPr="00EF70E0" w:rsidRDefault="00425FE4" w:rsidP="001E2255">
      <w:pPr>
        <w:spacing w:line="264" w:lineRule="auto"/>
        <w:ind w:firstLine="720"/>
        <w:jc w:val="both"/>
        <w:rPr>
          <w:sz w:val="26"/>
          <w:szCs w:val="26"/>
        </w:rPr>
      </w:pPr>
      <w:r w:rsidRPr="00EF70E0">
        <w:rPr>
          <w:sz w:val="26"/>
          <w:szCs w:val="26"/>
        </w:rPr>
        <w:t>Căn cứ Quyết định số 2424/QĐ-ĐHTN ngày 22/10/2015 của Giám đốc Đại học Thái Nguyên về việc Quy định nhiệm vụ, quyền hạn của Đại học Thái Nguyên, các cơ sở giáo dục đại học thành viên và đơn vị trực thuộc;</w:t>
      </w:r>
    </w:p>
    <w:p w:rsidR="005858F2" w:rsidRPr="00EF70E0" w:rsidRDefault="005858F2" w:rsidP="001E2255">
      <w:pPr>
        <w:spacing w:line="264" w:lineRule="auto"/>
        <w:ind w:firstLine="567"/>
        <w:jc w:val="both"/>
        <w:rPr>
          <w:sz w:val="26"/>
          <w:szCs w:val="26"/>
        </w:rPr>
      </w:pPr>
      <w:r w:rsidRPr="00EF70E0">
        <w:rPr>
          <w:sz w:val="26"/>
          <w:szCs w:val="26"/>
        </w:rPr>
        <w:t xml:space="preserve">Căn cứ Quyết định số 136/QĐ-TTg ngày 02/8/2004 của Thủ Tướng Chính phủ </w:t>
      </w:r>
      <w:r w:rsidR="00194FB7" w:rsidRPr="00EF70E0">
        <w:rPr>
          <w:sz w:val="26"/>
          <w:szCs w:val="26"/>
        </w:rPr>
        <w:t>v</w:t>
      </w:r>
      <w:r w:rsidRPr="00EF70E0">
        <w:rPr>
          <w:sz w:val="26"/>
          <w:szCs w:val="26"/>
        </w:rPr>
        <w:t>ề việc thành lập trường Đại học Kinh tế và Quản trị kinh doanh thuộc Đại học Thái Nguyên;</w:t>
      </w:r>
    </w:p>
    <w:p w:rsidR="00990EEC" w:rsidRPr="00EF70E0" w:rsidRDefault="00990EEC" w:rsidP="001E2255">
      <w:pPr>
        <w:spacing w:line="264" w:lineRule="auto"/>
        <w:ind w:firstLine="567"/>
        <w:jc w:val="both"/>
        <w:rPr>
          <w:sz w:val="26"/>
          <w:szCs w:val="26"/>
        </w:rPr>
      </w:pPr>
      <w:r w:rsidRPr="00EF70E0">
        <w:rPr>
          <w:sz w:val="26"/>
          <w:szCs w:val="26"/>
        </w:rPr>
        <w:t xml:space="preserve">Căn cứ </w:t>
      </w:r>
      <w:r w:rsidR="00194FB7" w:rsidRPr="00EF70E0">
        <w:rPr>
          <w:sz w:val="26"/>
          <w:szCs w:val="26"/>
        </w:rPr>
        <w:t xml:space="preserve">Quyết định số </w:t>
      </w:r>
      <w:r w:rsidR="00EF70E0" w:rsidRPr="00EF70E0">
        <w:rPr>
          <w:sz w:val="26"/>
          <w:szCs w:val="26"/>
        </w:rPr>
        <w:t>2537</w:t>
      </w:r>
      <w:r w:rsidR="00194FB7" w:rsidRPr="00EF70E0">
        <w:rPr>
          <w:sz w:val="26"/>
          <w:szCs w:val="26"/>
        </w:rPr>
        <w:t xml:space="preserve">/QĐ-ĐHTN ngày </w:t>
      </w:r>
      <w:r w:rsidR="00EF70E0">
        <w:rPr>
          <w:sz w:val="26"/>
          <w:szCs w:val="26"/>
        </w:rPr>
        <w:t>4/11/2015</w:t>
      </w:r>
      <w:r w:rsidR="00194FB7" w:rsidRPr="00EF70E0">
        <w:rPr>
          <w:sz w:val="26"/>
          <w:szCs w:val="26"/>
        </w:rPr>
        <w:t xml:space="preserve"> của Giám đốc Đại học Thái Nguyên </w:t>
      </w:r>
      <w:r w:rsidR="00EF70E0">
        <w:rPr>
          <w:sz w:val="26"/>
          <w:szCs w:val="26"/>
        </w:rPr>
        <w:t>về việc ban hành Quy định</w:t>
      </w:r>
      <w:r w:rsidRPr="00EF70E0">
        <w:rPr>
          <w:sz w:val="26"/>
          <w:szCs w:val="26"/>
        </w:rPr>
        <w:t xml:space="preserve"> chế độ làm việc của nhà</w:t>
      </w:r>
      <w:r w:rsidR="00194FB7" w:rsidRPr="00EF70E0">
        <w:rPr>
          <w:sz w:val="26"/>
          <w:szCs w:val="26"/>
        </w:rPr>
        <w:t xml:space="preserve"> giáo trong Đại học Thái Nguyên</w:t>
      </w:r>
      <w:r w:rsidRPr="00EF70E0">
        <w:rPr>
          <w:sz w:val="26"/>
          <w:szCs w:val="26"/>
        </w:rPr>
        <w:t>;</w:t>
      </w:r>
    </w:p>
    <w:p w:rsidR="005858F2" w:rsidRPr="00EF70E0" w:rsidRDefault="005858F2" w:rsidP="001E2255">
      <w:pPr>
        <w:spacing w:line="264" w:lineRule="auto"/>
        <w:ind w:firstLine="567"/>
        <w:jc w:val="both"/>
        <w:rPr>
          <w:sz w:val="26"/>
          <w:szCs w:val="26"/>
        </w:rPr>
      </w:pPr>
      <w:r w:rsidRPr="00EF70E0">
        <w:rPr>
          <w:sz w:val="26"/>
          <w:szCs w:val="26"/>
        </w:rPr>
        <w:t>Căn cứ Qu</w:t>
      </w:r>
      <w:r w:rsidR="00990EEC" w:rsidRPr="00EF70E0">
        <w:rPr>
          <w:sz w:val="26"/>
          <w:szCs w:val="26"/>
        </w:rPr>
        <w:t>yết</w:t>
      </w:r>
      <w:r w:rsidRPr="00EF70E0">
        <w:rPr>
          <w:sz w:val="26"/>
          <w:szCs w:val="26"/>
        </w:rPr>
        <w:t xml:space="preserve"> định </w:t>
      </w:r>
      <w:r w:rsidR="00990EEC" w:rsidRPr="00EF70E0">
        <w:rPr>
          <w:sz w:val="26"/>
          <w:szCs w:val="26"/>
        </w:rPr>
        <w:t xml:space="preserve">số </w:t>
      </w:r>
      <w:r w:rsidR="00425FE4" w:rsidRPr="00EF70E0">
        <w:rPr>
          <w:sz w:val="26"/>
          <w:szCs w:val="26"/>
        </w:rPr>
        <w:t>1127</w:t>
      </w:r>
      <w:r w:rsidR="00990EEC" w:rsidRPr="00EF70E0">
        <w:rPr>
          <w:sz w:val="26"/>
          <w:szCs w:val="26"/>
        </w:rPr>
        <w:t xml:space="preserve">/QĐ-ĐHKT&amp;QTKD-CTSV ngày </w:t>
      </w:r>
      <w:r w:rsidR="00425FE4" w:rsidRPr="00EF70E0">
        <w:rPr>
          <w:sz w:val="26"/>
          <w:szCs w:val="26"/>
        </w:rPr>
        <w:t>9/11/2016</w:t>
      </w:r>
      <w:r w:rsidR="00990EEC" w:rsidRPr="00EF70E0">
        <w:rPr>
          <w:sz w:val="26"/>
          <w:szCs w:val="26"/>
        </w:rPr>
        <w:t xml:space="preserve"> của Hiệu trưởng Trường Đại học Kinh tế và Quản trị Kinh doanh về việc Ban hành Quy định công tác sinh viên hệ chính quy</w:t>
      </w:r>
      <w:r w:rsidRPr="00EF70E0">
        <w:rPr>
          <w:sz w:val="26"/>
          <w:szCs w:val="26"/>
        </w:rPr>
        <w:t>;</w:t>
      </w:r>
    </w:p>
    <w:p w:rsidR="00C80383" w:rsidRPr="00EF70E0" w:rsidRDefault="00C80383" w:rsidP="001E2255">
      <w:pPr>
        <w:spacing w:line="264" w:lineRule="auto"/>
        <w:ind w:firstLine="567"/>
        <w:jc w:val="both"/>
        <w:rPr>
          <w:sz w:val="26"/>
          <w:szCs w:val="26"/>
        </w:rPr>
      </w:pPr>
      <w:r w:rsidRPr="00EF70E0">
        <w:rPr>
          <w:sz w:val="26"/>
          <w:szCs w:val="26"/>
        </w:rPr>
        <w:t>Căn cứ Quyết định số 1797/QĐ-ĐHTN ngày 30/8/2017 của Giám đốc Đại học Thái Nguyên quy định về việc ban hành quy định công tác chủ nhiệm lớp, cố vấn học tập đối với chương trình đào tạo hệ chính quy tại Đại học Thái Nguyên;</w:t>
      </w:r>
    </w:p>
    <w:p w:rsidR="005858F2" w:rsidRPr="00EF70E0" w:rsidRDefault="005858F2" w:rsidP="001E2255">
      <w:pPr>
        <w:tabs>
          <w:tab w:val="left" w:pos="360"/>
        </w:tabs>
        <w:spacing w:line="264" w:lineRule="auto"/>
        <w:jc w:val="both"/>
        <w:rPr>
          <w:sz w:val="26"/>
          <w:szCs w:val="26"/>
        </w:rPr>
      </w:pPr>
      <w:r w:rsidRPr="00EF70E0">
        <w:rPr>
          <w:sz w:val="26"/>
          <w:szCs w:val="26"/>
        </w:rPr>
        <w:tab/>
      </w:r>
      <w:r w:rsidRPr="00EF70E0">
        <w:rPr>
          <w:sz w:val="26"/>
          <w:szCs w:val="26"/>
        </w:rPr>
        <w:tab/>
        <w:t xml:space="preserve">Theo đề nghị của </w:t>
      </w:r>
      <w:r w:rsidR="002E1E71" w:rsidRPr="00EF70E0">
        <w:rPr>
          <w:sz w:val="26"/>
          <w:szCs w:val="26"/>
        </w:rPr>
        <w:t>Ông Trưởng phòng Công tác HSSV</w:t>
      </w:r>
      <w:r w:rsidR="006C0043" w:rsidRPr="00EF70E0">
        <w:rPr>
          <w:sz w:val="26"/>
          <w:szCs w:val="26"/>
        </w:rPr>
        <w:t>,</w:t>
      </w:r>
    </w:p>
    <w:p w:rsidR="005858F2" w:rsidRPr="00563007" w:rsidRDefault="005858F2" w:rsidP="001E2255">
      <w:pPr>
        <w:tabs>
          <w:tab w:val="left" w:pos="360"/>
        </w:tabs>
        <w:spacing w:line="276" w:lineRule="auto"/>
        <w:jc w:val="both"/>
        <w:rPr>
          <w:szCs w:val="26"/>
        </w:rPr>
      </w:pPr>
    </w:p>
    <w:p w:rsidR="005858F2" w:rsidRPr="00EF70E0" w:rsidRDefault="005858F2" w:rsidP="001E2255">
      <w:pPr>
        <w:tabs>
          <w:tab w:val="left" w:pos="360"/>
        </w:tabs>
        <w:spacing w:line="276" w:lineRule="auto"/>
        <w:ind w:right="-143"/>
        <w:jc w:val="center"/>
        <w:outlineLvl w:val="2"/>
        <w:rPr>
          <w:b/>
          <w:bCs/>
          <w:sz w:val="26"/>
          <w:szCs w:val="26"/>
        </w:rPr>
      </w:pPr>
      <w:r w:rsidRPr="00EF70E0">
        <w:rPr>
          <w:b/>
          <w:bCs/>
          <w:sz w:val="26"/>
          <w:szCs w:val="26"/>
        </w:rPr>
        <w:t>QUYẾT ĐỊNH</w:t>
      </w:r>
      <w:r w:rsidR="006C0043" w:rsidRPr="00EF70E0">
        <w:rPr>
          <w:b/>
          <w:bCs/>
          <w:sz w:val="26"/>
          <w:szCs w:val="26"/>
        </w:rPr>
        <w:t>:</w:t>
      </w:r>
    </w:p>
    <w:p w:rsidR="005858F2" w:rsidRPr="00563007" w:rsidRDefault="005858F2" w:rsidP="001E2255">
      <w:pPr>
        <w:spacing w:line="276" w:lineRule="auto"/>
        <w:jc w:val="both"/>
        <w:rPr>
          <w:sz w:val="18"/>
          <w:szCs w:val="26"/>
        </w:rPr>
      </w:pPr>
    </w:p>
    <w:p w:rsidR="005858F2" w:rsidRPr="00EF70E0" w:rsidRDefault="005858F2" w:rsidP="001E2255">
      <w:pPr>
        <w:tabs>
          <w:tab w:val="left" w:pos="360"/>
        </w:tabs>
        <w:spacing w:line="300" w:lineRule="auto"/>
        <w:jc w:val="both"/>
        <w:rPr>
          <w:sz w:val="26"/>
          <w:szCs w:val="26"/>
        </w:rPr>
      </w:pPr>
      <w:r w:rsidRPr="00EF70E0">
        <w:rPr>
          <w:b/>
          <w:sz w:val="26"/>
          <w:szCs w:val="26"/>
        </w:rPr>
        <w:t>Điều 1</w:t>
      </w:r>
      <w:r w:rsidR="00EF70E0">
        <w:rPr>
          <w:b/>
          <w:sz w:val="26"/>
          <w:szCs w:val="26"/>
        </w:rPr>
        <w:t>.</w:t>
      </w:r>
      <w:r w:rsidRPr="00EF70E0">
        <w:rPr>
          <w:sz w:val="26"/>
          <w:szCs w:val="26"/>
        </w:rPr>
        <w:t xml:space="preserve"> </w:t>
      </w:r>
      <w:r w:rsidR="00EF70E0">
        <w:rPr>
          <w:sz w:val="26"/>
          <w:szCs w:val="26"/>
        </w:rPr>
        <w:t>B</w:t>
      </w:r>
      <w:r w:rsidRPr="00EF70E0">
        <w:rPr>
          <w:sz w:val="26"/>
          <w:szCs w:val="26"/>
        </w:rPr>
        <w:t>an hành kèm theo Quyết định này “Quy định công tác Cố vấn học tập</w:t>
      </w:r>
      <w:r w:rsidR="006C0043" w:rsidRPr="00EF70E0">
        <w:rPr>
          <w:sz w:val="26"/>
          <w:szCs w:val="26"/>
        </w:rPr>
        <w:t xml:space="preserve"> </w:t>
      </w:r>
      <w:r w:rsidR="004B1599" w:rsidRPr="00EF70E0">
        <w:rPr>
          <w:sz w:val="26"/>
          <w:szCs w:val="26"/>
        </w:rPr>
        <w:t>đối với</w:t>
      </w:r>
      <w:r w:rsidR="006C0043" w:rsidRPr="00EF70E0">
        <w:rPr>
          <w:sz w:val="26"/>
          <w:szCs w:val="26"/>
        </w:rPr>
        <w:t xml:space="preserve"> </w:t>
      </w:r>
      <w:r w:rsidR="003426F4" w:rsidRPr="00EF70E0">
        <w:rPr>
          <w:sz w:val="26"/>
          <w:szCs w:val="26"/>
        </w:rPr>
        <w:t xml:space="preserve">chương trình đào tạo </w:t>
      </w:r>
      <w:r w:rsidR="0071592A" w:rsidRPr="00EF70E0">
        <w:rPr>
          <w:sz w:val="26"/>
          <w:szCs w:val="26"/>
        </w:rPr>
        <w:t xml:space="preserve">hệ </w:t>
      </w:r>
      <w:r w:rsidR="006C0043" w:rsidRPr="00EF70E0">
        <w:rPr>
          <w:sz w:val="26"/>
          <w:szCs w:val="26"/>
        </w:rPr>
        <w:t>chính quy</w:t>
      </w:r>
      <w:r w:rsidRPr="00EF70E0">
        <w:rPr>
          <w:sz w:val="26"/>
          <w:szCs w:val="26"/>
        </w:rPr>
        <w:t>” tại Trường Đại học Kinh tế và Quản trị Kinh doanh.</w:t>
      </w:r>
    </w:p>
    <w:p w:rsidR="005858F2" w:rsidRPr="00EF70E0" w:rsidRDefault="005858F2" w:rsidP="001E2255">
      <w:pPr>
        <w:tabs>
          <w:tab w:val="left" w:pos="360"/>
        </w:tabs>
        <w:spacing w:line="300" w:lineRule="auto"/>
        <w:jc w:val="both"/>
        <w:rPr>
          <w:sz w:val="26"/>
          <w:szCs w:val="26"/>
        </w:rPr>
      </w:pPr>
      <w:r w:rsidRPr="00EF70E0">
        <w:rPr>
          <w:b/>
          <w:sz w:val="26"/>
          <w:szCs w:val="26"/>
        </w:rPr>
        <w:t>Điều 2</w:t>
      </w:r>
      <w:r w:rsidR="00EF70E0">
        <w:rPr>
          <w:b/>
          <w:sz w:val="26"/>
          <w:szCs w:val="26"/>
        </w:rPr>
        <w:t>.</w:t>
      </w:r>
      <w:r w:rsidRPr="00EF70E0">
        <w:rPr>
          <w:sz w:val="26"/>
          <w:szCs w:val="26"/>
        </w:rPr>
        <w:t xml:space="preserve"> Quyết định này có hiệu lực kể từ </w:t>
      </w:r>
      <w:r w:rsidR="001E2255">
        <w:rPr>
          <w:sz w:val="26"/>
          <w:szCs w:val="26"/>
        </w:rPr>
        <w:t>ngày ký</w:t>
      </w:r>
      <w:r w:rsidRPr="00EF70E0">
        <w:rPr>
          <w:sz w:val="26"/>
          <w:szCs w:val="26"/>
        </w:rPr>
        <w:t>.</w:t>
      </w:r>
    </w:p>
    <w:p w:rsidR="005858F2" w:rsidRPr="00563007" w:rsidRDefault="005858F2" w:rsidP="001E2255">
      <w:pPr>
        <w:tabs>
          <w:tab w:val="left" w:pos="360"/>
        </w:tabs>
        <w:spacing w:line="300" w:lineRule="auto"/>
        <w:jc w:val="both"/>
        <w:rPr>
          <w:szCs w:val="26"/>
        </w:rPr>
      </w:pPr>
      <w:r w:rsidRPr="00EF70E0">
        <w:rPr>
          <w:b/>
          <w:sz w:val="26"/>
          <w:szCs w:val="26"/>
        </w:rPr>
        <w:t>Điều 3</w:t>
      </w:r>
      <w:r w:rsidR="00EF70E0">
        <w:rPr>
          <w:b/>
          <w:sz w:val="26"/>
          <w:szCs w:val="26"/>
        </w:rPr>
        <w:t>.</w:t>
      </w:r>
      <w:r w:rsidRPr="00EF70E0">
        <w:rPr>
          <w:sz w:val="26"/>
          <w:szCs w:val="26"/>
        </w:rPr>
        <w:t xml:space="preserve"> </w:t>
      </w:r>
      <w:r w:rsidR="00EF70E0">
        <w:rPr>
          <w:sz w:val="26"/>
          <w:szCs w:val="26"/>
        </w:rPr>
        <w:t>Các Ông, bà</w:t>
      </w:r>
      <w:r w:rsidR="006C0043" w:rsidRPr="00EF70E0">
        <w:rPr>
          <w:sz w:val="26"/>
          <w:szCs w:val="26"/>
        </w:rPr>
        <w:t xml:space="preserve"> Trưởng phòng</w:t>
      </w:r>
      <w:r w:rsidR="004B1599" w:rsidRPr="00EF70E0">
        <w:rPr>
          <w:sz w:val="26"/>
          <w:szCs w:val="26"/>
        </w:rPr>
        <w:t xml:space="preserve"> Công tác HSSV</w:t>
      </w:r>
      <w:r w:rsidR="006C0043" w:rsidRPr="00EF70E0">
        <w:rPr>
          <w:sz w:val="26"/>
          <w:szCs w:val="26"/>
        </w:rPr>
        <w:t xml:space="preserve">, Trưởng </w:t>
      </w:r>
      <w:r w:rsidR="004B1599" w:rsidRPr="00EF70E0">
        <w:rPr>
          <w:sz w:val="26"/>
          <w:szCs w:val="26"/>
        </w:rPr>
        <w:t>phòng Đào tạo</w:t>
      </w:r>
      <w:r w:rsidR="006C0043" w:rsidRPr="00EF70E0">
        <w:rPr>
          <w:sz w:val="26"/>
          <w:szCs w:val="26"/>
        </w:rPr>
        <w:t>,</w:t>
      </w:r>
      <w:r w:rsidR="004B1599" w:rsidRPr="00EF70E0">
        <w:rPr>
          <w:sz w:val="26"/>
          <w:szCs w:val="26"/>
        </w:rPr>
        <w:t xml:space="preserve"> Trưởng phòng Kế hoạch – Tài chính,</w:t>
      </w:r>
      <w:r w:rsidR="006C0043" w:rsidRPr="00EF70E0">
        <w:rPr>
          <w:sz w:val="26"/>
          <w:szCs w:val="26"/>
        </w:rPr>
        <w:t xml:space="preserve"> Trưởng </w:t>
      </w:r>
      <w:r w:rsidR="004B1599" w:rsidRPr="00EF70E0">
        <w:rPr>
          <w:sz w:val="26"/>
          <w:szCs w:val="26"/>
        </w:rPr>
        <w:t>các Khoa</w:t>
      </w:r>
      <w:r w:rsidR="003426F4" w:rsidRPr="00EF70E0">
        <w:rPr>
          <w:sz w:val="26"/>
          <w:szCs w:val="26"/>
        </w:rPr>
        <w:t xml:space="preserve"> chuyên môn,</w:t>
      </w:r>
      <w:r w:rsidR="004B1599" w:rsidRPr="00EF70E0">
        <w:rPr>
          <w:sz w:val="26"/>
          <w:szCs w:val="26"/>
        </w:rPr>
        <w:t xml:space="preserve"> Trưởng các </w:t>
      </w:r>
      <w:r w:rsidR="006C0043" w:rsidRPr="00EF70E0">
        <w:rPr>
          <w:sz w:val="26"/>
          <w:szCs w:val="26"/>
        </w:rPr>
        <w:t>đơn vị</w:t>
      </w:r>
      <w:r w:rsidR="004B1599" w:rsidRPr="00EF70E0">
        <w:rPr>
          <w:sz w:val="26"/>
          <w:szCs w:val="26"/>
        </w:rPr>
        <w:t xml:space="preserve"> có</w:t>
      </w:r>
      <w:r w:rsidR="003426F4" w:rsidRPr="00EF70E0">
        <w:rPr>
          <w:sz w:val="26"/>
          <w:szCs w:val="26"/>
        </w:rPr>
        <w:t xml:space="preserve"> liên quan và</w:t>
      </w:r>
      <w:r w:rsidR="006C0043" w:rsidRPr="00EF70E0">
        <w:rPr>
          <w:sz w:val="26"/>
          <w:szCs w:val="26"/>
        </w:rPr>
        <w:t xml:space="preserve"> Cố vấn học tập các lớp sinh viên hệ chính quy chịu trách nhiệm thi hành quyết định này./. </w:t>
      </w:r>
    </w:p>
    <w:p w:rsidR="00563007" w:rsidRPr="00EF70E0" w:rsidRDefault="00563007" w:rsidP="00563007">
      <w:pPr>
        <w:tabs>
          <w:tab w:val="left" w:pos="360"/>
        </w:tabs>
        <w:spacing w:line="288" w:lineRule="auto"/>
        <w:jc w:val="both"/>
        <w:rPr>
          <w:b/>
          <w:bCs/>
          <w:i/>
          <w:iCs/>
          <w:sz w:val="26"/>
          <w:szCs w:val="26"/>
          <w:u w:val="single"/>
        </w:rPr>
      </w:pPr>
    </w:p>
    <w:tbl>
      <w:tblPr>
        <w:tblStyle w:val="TableGrid"/>
        <w:tblW w:w="0" w:type="auto"/>
        <w:jc w:val="center"/>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6"/>
        <w:gridCol w:w="5125"/>
      </w:tblGrid>
      <w:tr w:rsidR="00563007" w:rsidTr="001E2255">
        <w:trPr>
          <w:jc w:val="center"/>
        </w:trPr>
        <w:tc>
          <w:tcPr>
            <w:tcW w:w="4616" w:type="dxa"/>
          </w:tcPr>
          <w:p w:rsidR="00563007" w:rsidRDefault="00563007" w:rsidP="00563007">
            <w:pPr>
              <w:spacing w:line="288" w:lineRule="auto"/>
              <w:ind w:right="284"/>
              <w:jc w:val="both"/>
              <w:rPr>
                <w:b/>
                <w:bCs/>
                <w:i/>
                <w:iCs/>
                <w:sz w:val="28"/>
                <w:szCs w:val="28"/>
                <w:u w:val="single"/>
              </w:rPr>
            </w:pPr>
            <w:r w:rsidRPr="00563007">
              <w:rPr>
                <w:b/>
                <w:bCs/>
                <w:iCs/>
              </w:rPr>
              <w:t>Nơi nhận</w:t>
            </w:r>
            <w:r w:rsidRPr="000F5775">
              <w:t>:</w:t>
            </w:r>
          </w:p>
        </w:tc>
        <w:tc>
          <w:tcPr>
            <w:tcW w:w="5125" w:type="dxa"/>
          </w:tcPr>
          <w:p w:rsidR="00563007" w:rsidRDefault="00563007" w:rsidP="00563007">
            <w:pPr>
              <w:spacing w:line="288" w:lineRule="auto"/>
              <w:ind w:right="284"/>
              <w:jc w:val="center"/>
              <w:rPr>
                <w:b/>
                <w:bCs/>
                <w:i/>
                <w:iCs/>
                <w:sz w:val="28"/>
                <w:szCs w:val="28"/>
                <w:u w:val="single"/>
              </w:rPr>
            </w:pPr>
            <w:r w:rsidRPr="00563007">
              <w:rPr>
                <w:b/>
                <w:sz w:val="28"/>
                <w:szCs w:val="28"/>
              </w:rPr>
              <w:t>HIỆU TRƯỞNG</w:t>
            </w:r>
          </w:p>
        </w:tc>
      </w:tr>
      <w:tr w:rsidR="00563007" w:rsidTr="001E2255">
        <w:trPr>
          <w:jc w:val="center"/>
        </w:trPr>
        <w:tc>
          <w:tcPr>
            <w:tcW w:w="4616" w:type="dxa"/>
          </w:tcPr>
          <w:p w:rsidR="00563007" w:rsidRPr="00563007" w:rsidRDefault="00563007" w:rsidP="00563007">
            <w:pPr>
              <w:ind w:left="-397" w:right="284" w:firstLine="397"/>
              <w:jc w:val="both"/>
              <w:rPr>
                <w:sz w:val="22"/>
                <w:szCs w:val="22"/>
              </w:rPr>
            </w:pPr>
            <w:r w:rsidRPr="00563007">
              <w:rPr>
                <w:sz w:val="22"/>
                <w:szCs w:val="22"/>
              </w:rPr>
              <w:t>- Như điều 3 (</w:t>
            </w:r>
            <w:r>
              <w:rPr>
                <w:sz w:val="22"/>
                <w:szCs w:val="22"/>
              </w:rPr>
              <w:t>t/h</w:t>
            </w:r>
            <w:r w:rsidRPr="00563007">
              <w:rPr>
                <w:sz w:val="22"/>
                <w:szCs w:val="22"/>
              </w:rPr>
              <w:t>)</w:t>
            </w:r>
          </w:p>
          <w:p w:rsidR="00563007" w:rsidRPr="00563007" w:rsidRDefault="00563007" w:rsidP="00563007">
            <w:pPr>
              <w:ind w:left="-397" w:right="284" w:firstLine="397"/>
              <w:jc w:val="both"/>
              <w:rPr>
                <w:sz w:val="22"/>
                <w:szCs w:val="22"/>
              </w:rPr>
            </w:pPr>
            <w:r w:rsidRPr="00563007">
              <w:rPr>
                <w:sz w:val="22"/>
                <w:szCs w:val="22"/>
              </w:rPr>
              <w:t>- Đăng tải Website</w:t>
            </w:r>
          </w:p>
          <w:p w:rsidR="00563007" w:rsidRPr="00563007" w:rsidRDefault="00563007" w:rsidP="00563007">
            <w:pPr>
              <w:rPr>
                <w:sz w:val="32"/>
                <w:szCs w:val="22"/>
              </w:rPr>
            </w:pPr>
            <w:r w:rsidRPr="00563007">
              <w:rPr>
                <w:sz w:val="22"/>
                <w:szCs w:val="22"/>
              </w:rPr>
              <w:t>- Lưu VT, CT-HSSV</w:t>
            </w:r>
          </w:p>
          <w:p w:rsidR="00563007" w:rsidRDefault="00563007" w:rsidP="00563007">
            <w:pPr>
              <w:spacing w:line="288" w:lineRule="auto"/>
              <w:ind w:right="284"/>
              <w:jc w:val="both"/>
              <w:rPr>
                <w:b/>
                <w:bCs/>
                <w:i/>
                <w:iCs/>
                <w:sz w:val="28"/>
                <w:szCs w:val="28"/>
                <w:u w:val="single"/>
              </w:rPr>
            </w:pPr>
          </w:p>
        </w:tc>
        <w:tc>
          <w:tcPr>
            <w:tcW w:w="5125" w:type="dxa"/>
          </w:tcPr>
          <w:p w:rsidR="00563007" w:rsidRPr="001E2255" w:rsidRDefault="00563007" w:rsidP="00563007">
            <w:pPr>
              <w:spacing w:line="288" w:lineRule="auto"/>
              <w:ind w:right="284"/>
              <w:jc w:val="center"/>
              <w:rPr>
                <w:b/>
                <w:sz w:val="42"/>
                <w:szCs w:val="26"/>
              </w:rPr>
            </w:pPr>
          </w:p>
          <w:p w:rsidR="00563007" w:rsidRDefault="00563007" w:rsidP="00563007">
            <w:pPr>
              <w:spacing w:line="288" w:lineRule="auto"/>
              <w:ind w:right="284"/>
              <w:jc w:val="center"/>
              <w:rPr>
                <w:b/>
                <w:sz w:val="30"/>
                <w:szCs w:val="26"/>
              </w:rPr>
            </w:pPr>
          </w:p>
          <w:p w:rsidR="001E2255" w:rsidRDefault="001E2255" w:rsidP="00563007">
            <w:pPr>
              <w:spacing w:line="288" w:lineRule="auto"/>
              <w:ind w:right="284"/>
              <w:jc w:val="center"/>
              <w:rPr>
                <w:b/>
                <w:sz w:val="30"/>
                <w:szCs w:val="26"/>
              </w:rPr>
            </w:pPr>
          </w:p>
          <w:p w:rsidR="00563007" w:rsidRDefault="00563007" w:rsidP="00563007">
            <w:pPr>
              <w:spacing w:line="288" w:lineRule="auto"/>
              <w:ind w:right="284"/>
              <w:jc w:val="center"/>
              <w:rPr>
                <w:b/>
                <w:bCs/>
                <w:i/>
                <w:iCs/>
                <w:sz w:val="28"/>
                <w:szCs w:val="28"/>
                <w:u w:val="single"/>
              </w:rPr>
            </w:pPr>
            <w:r w:rsidRPr="00563007">
              <w:rPr>
                <w:b/>
                <w:sz w:val="26"/>
                <w:szCs w:val="26"/>
              </w:rPr>
              <w:t>TS. Trần Quang Huy</w:t>
            </w:r>
          </w:p>
        </w:tc>
      </w:tr>
    </w:tbl>
    <w:p w:rsidR="005858F2" w:rsidRPr="000F5775" w:rsidRDefault="005858F2" w:rsidP="00563007">
      <w:pPr>
        <w:spacing w:line="288" w:lineRule="auto"/>
        <w:ind w:left="-397" w:right="284" w:firstLine="397"/>
        <w:jc w:val="both"/>
        <w:rPr>
          <w:b/>
          <w:bCs/>
          <w:i/>
          <w:iCs/>
          <w:sz w:val="28"/>
          <w:szCs w:val="28"/>
          <w:u w:val="single"/>
        </w:rPr>
      </w:pPr>
    </w:p>
    <w:p w:rsidR="005858F2" w:rsidRPr="000F5775" w:rsidRDefault="005858F2" w:rsidP="005858F2">
      <w:pPr>
        <w:ind w:left="-397" w:right="284" w:firstLine="397"/>
        <w:jc w:val="both"/>
        <w:rPr>
          <w:sz w:val="26"/>
          <w:szCs w:val="26"/>
        </w:rPr>
      </w:pPr>
      <w:r w:rsidRPr="000F5775">
        <w:tab/>
      </w:r>
      <w:r w:rsidRPr="000F5775">
        <w:tab/>
      </w:r>
      <w:r w:rsidRPr="000F5775">
        <w:tab/>
      </w:r>
      <w:r w:rsidRPr="000F5775">
        <w:tab/>
      </w:r>
      <w:r w:rsidRPr="000F5775">
        <w:tab/>
      </w:r>
      <w:r w:rsidRPr="000F5775">
        <w:tab/>
      </w:r>
      <w:r w:rsidRPr="000F5775">
        <w:tab/>
      </w:r>
      <w:r w:rsidRPr="000F5775">
        <w:tab/>
      </w:r>
    </w:p>
    <w:bookmarkEnd w:id="0"/>
    <w:p w:rsidR="00563007" w:rsidRDefault="00563007">
      <w:pPr>
        <w:rPr>
          <w:sz w:val="22"/>
          <w:szCs w:val="22"/>
        </w:rPr>
      </w:pPr>
    </w:p>
    <w:p w:rsidR="00563007" w:rsidRPr="00563007" w:rsidRDefault="00563007" w:rsidP="00563007">
      <w:pPr>
        <w:ind w:left="5760"/>
        <w:rPr>
          <w:b/>
          <w:sz w:val="26"/>
          <w:szCs w:val="26"/>
        </w:rPr>
      </w:pPr>
      <w:r>
        <w:rPr>
          <w:b/>
          <w:sz w:val="26"/>
          <w:szCs w:val="26"/>
        </w:rPr>
        <w:t xml:space="preserve">         </w:t>
      </w:r>
    </w:p>
    <w:sectPr w:rsidR="00563007" w:rsidRPr="00563007" w:rsidSect="00563007">
      <w:footerReference w:type="even" r:id="rId8"/>
      <w:footerReference w:type="default" r:id="rId9"/>
      <w:pgSz w:w="11907" w:h="16840" w:code="9"/>
      <w:pgMar w:top="680" w:right="964"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C8" w:rsidRDefault="00A70BC8">
      <w:r>
        <w:separator/>
      </w:r>
    </w:p>
  </w:endnote>
  <w:endnote w:type="continuationSeparator" w:id="1">
    <w:p w:rsidR="00A70BC8" w:rsidRDefault="00A70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I-Helve">
    <w:altName w:val="Times New Roman"/>
    <w:charset w:val="00"/>
    <w:family w:val="auto"/>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E4" w:rsidRDefault="00924DC8" w:rsidP="006F7D98">
    <w:pPr>
      <w:pStyle w:val="Footer"/>
      <w:framePr w:wrap="around" w:vAnchor="text" w:hAnchor="margin" w:xAlign="center" w:y="1"/>
      <w:rPr>
        <w:rStyle w:val="PageNumber"/>
      </w:rPr>
    </w:pPr>
    <w:r>
      <w:rPr>
        <w:rStyle w:val="PageNumber"/>
      </w:rPr>
      <w:fldChar w:fldCharType="begin"/>
    </w:r>
    <w:r w:rsidR="00425FE4">
      <w:rPr>
        <w:rStyle w:val="PageNumber"/>
      </w:rPr>
      <w:instrText xml:space="preserve">PAGE  </w:instrText>
    </w:r>
    <w:r>
      <w:rPr>
        <w:rStyle w:val="PageNumber"/>
      </w:rPr>
      <w:fldChar w:fldCharType="end"/>
    </w:r>
  </w:p>
  <w:p w:rsidR="00425FE4" w:rsidRDefault="00425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5" w:rsidRDefault="00EE0375">
    <w:pPr>
      <w:pStyle w:val="Footer"/>
      <w:jc w:val="center"/>
    </w:pPr>
  </w:p>
  <w:p w:rsidR="00425FE4" w:rsidRDefault="00425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C8" w:rsidRDefault="00A70BC8">
      <w:r>
        <w:separator/>
      </w:r>
    </w:p>
  </w:footnote>
  <w:footnote w:type="continuationSeparator" w:id="1">
    <w:p w:rsidR="00A70BC8" w:rsidRDefault="00A70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B3B"/>
    <w:multiLevelType w:val="hybridMultilevel"/>
    <w:tmpl w:val="9F201CF0"/>
    <w:lvl w:ilvl="0" w:tplc="113A2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41DA"/>
    <w:multiLevelType w:val="hybridMultilevel"/>
    <w:tmpl w:val="133E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B2171"/>
    <w:multiLevelType w:val="hybridMultilevel"/>
    <w:tmpl w:val="3414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54C65"/>
    <w:multiLevelType w:val="hybridMultilevel"/>
    <w:tmpl w:val="1AC2CC30"/>
    <w:lvl w:ilvl="0" w:tplc="7A52172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76640"/>
    <w:multiLevelType w:val="hybridMultilevel"/>
    <w:tmpl w:val="CCFC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369C8"/>
    <w:multiLevelType w:val="hybridMultilevel"/>
    <w:tmpl w:val="F43410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9A2258"/>
    <w:multiLevelType w:val="hybridMultilevel"/>
    <w:tmpl w:val="81783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1629A"/>
    <w:multiLevelType w:val="hybridMultilevel"/>
    <w:tmpl w:val="D4B0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E492A"/>
    <w:multiLevelType w:val="hybridMultilevel"/>
    <w:tmpl w:val="210643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D416F4A"/>
    <w:multiLevelType w:val="hybridMultilevel"/>
    <w:tmpl w:val="5156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D48ED"/>
    <w:multiLevelType w:val="hybridMultilevel"/>
    <w:tmpl w:val="F258B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442BB"/>
    <w:multiLevelType w:val="hybridMultilevel"/>
    <w:tmpl w:val="43E88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D7C73"/>
    <w:multiLevelType w:val="hybridMultilevel"/>
    <w:tmpl w:val="3CD0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C1E32"/>
    <w:multiLevelType w:val="hybridMultilevel"/>
    <w:tmpl w:val="1192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63C26"/>
    <w:multiLevelType w:val="hybridMultilevel"/>
    <w:tmpl w:val="A3C64B70"/>
    <w:lvl w:ilvl="0" w:tplc="042A000F">
      <w:start w:val="1"/>
      <w:numFmt w:val="decimal"/>
      <w:lvlText w:val="%1."/>
      <w:lvlJc w:val="left"/>
      <w:pPr>
        <w:tabs>
          <w:tab w:val="num" w:pos="720"/>
        </w:tabs>
        <w:ind w:left="720" w:hanging="360"/>
      </w:pPr>
      <w:rPr>
        <w:rFonts w:hint="default"/>
      </w:rPr>
    </w:lvl>
    <w:lvl w:ilvl="1" w:tplc="82FA3584">
      <w:start w:val="1"/>
      <w:numFmt w:val="lowerLetter"/>
      <w:lvlText w:val="%2."/>
      <w:lvlJc w:val="left"/>
      <w:pPr>
        <w:ind w:left="2070" w:hanging="99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677E13F9"/>
    <w:multiLevelType w:val="hybridMultilevel"/>
    <w:tmpl w:val="C25E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2450C"/>
    <w:multiLevelType w:val="hybridMultilevel"/>
    <w:tmpl w:val="5850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5495E"/>
    <w:multiLevelType w:val="hybridMultilevel"/>
    <w:tmpl w:val="8070A72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728777D5"/>
    <w:multiLevelType w:val="hybridMultilevel"/>
    <w:tmpl w:val="0A1E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E2E93"/>
    <w:multiLevelType w:val="hybridMultilevel"/>
    <w:tmpl w:val="E3363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C5178"/>
    <w:multiLevelType w:val="hybridMultilevel"/>
    <w:tmpl w:val="55B0D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8209F3"/>
    <w:multiLevelType w:val="hybridMultilevel"/>
    <w:tmpl w:val="E05C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4"/>
  </w:num>
  <w:num w:numId="5">
    <w:abstractNumId w:val="3"/>
  </w:num>
  <w:num w:numId="6">
    <w:abstractNumId w:val="0"/>
  </w:num>
  <w:num w:numId="7">
    <w:abstractNumId w:val="2"/>
  </w:num>
  <w:num w:numId="8">
    <w:abstractNumId w:val="11"/>
  </w:num>
  <w:num w:numId="9">
    <w:abstractNumId w:val="18"/>
  </w:num>
  <w:num w:numId="10">
    <w:abstractNumId w:val="12"/>
  </w:num>
  <w:num w:numId="11">
    <w:abstractNumId w:val="21"/>
  </w:num>
  <w:num w:numId="12">
    <w:abstractNumId w:val="7"/>
  </w:num>
  <w:num w:numId="13">
    <w:abstractNumId w:val="13"/>
  </w:num>
  <w:num w:numId="14">
    <w:abstractNumId w:val="9"/>
  </w:num>
  <w:num w:numId="15">
    <w:abstractNumId w:val="1"/>
  </w:num>
  <w:num w:numId="16">
    <w:abstractNumId w:val="4"/>
  </w:num>
  <w:num w:numId="17">
    <w:abstractNumId w:val="10"/>
  </w:num>
  <w:num w:numId="18">
    <w:abstractNumId w:val="6"/>
  </w:num>
  <w:num w:numId="19">
    <w:abstractNumId w:val="19"/>
  </w:num>
  <w:num w:numId="20">
    <w:abstractNumId w:val="16"/>
  </w:num>
  <w:num w:numId="21">
    <w:abstractNumId w:val="15"/>
  </w:num>
  <w:num w:numId="22">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5842"/>
  </w:hdrShapeDefaults>
  <w:footnotePr>
    <w:footnote w:id="0"/>
    <w:footnote w:id="1"/>
  </w:footnotePr>
  <w:endnotePr>
    <w:endnote w:id="0"/>
    <w:endnote w:id="1"/>
  </w:endnotePr>
  <w:compat/>
  <w:rsids>
    <w:rsidRoot w:val="00134880"/>
    <w:rsid w:val="000028AA"/>
    <w:rsid w:val="000155D4"/>
    <w:rsid w:val="00032B00"/>
    <w:rsid w:val="0004502D"/>
    <w:rsid w:val="000506AB"/>
    <w:rsid w:val="000566C1"/>
    <w:rsid w:val="00056EED"/>
    <w:rsid w:val="000614FC"/>
    <w:rsid w:val="00062308"/>
    <w:rsid w:val="00063EE6"/>
    <w:rsid w:val="00063F59"/>
    <w:rsid w:val="00065CE8"/>
    <w:rsid w:val="000856DC"/>
    <w:rsid w:val="00090BE9"/>
    <w:rsid w:val="000910E8"/>
    <w:rsid w:val="00095BC4"/>
    <w:rsid w:val="000966DE"/>
    <w:rsid w:val="000A1699"/>
    <w:rsid w:val="000A6656"/>
    <w:rsid w:val="000A7E68"/>
    <w:rsid w:val="000B0677"/>
    <w:rsid w:val="000B3F5D"/>
    <w:rsid w:val="000B4DCD"/>
    <w:rsid w:val="000B721D"/>
    <w:rsid w:val="000D13ED"/>
    <w:rsid w:val="000D1B5E"/>
    <w:rsid w:val="000D4C4C"/>
    <w:rsid w:val="000E018B"/>
    <w:rsid w:val="000F2F9D"/>
    <w:rsid w:val="000F3B93"/>
    <w:rsid w:val="000F5775"/>
    <w:rsid w:val="000F5F1D"/>
    <w:rsid w:val="00117100"/>
    <w:rsid w:val="0012164E"/>
    <w:rsid w:val="001218EA"/>
    <w:rsid w:val="00133751"/>
    <w:rsid w:val="00134880"/>
    <w:rsid w:val="00136BBF"/>
    <w:rsid w:val="00141D3D"/>
    <w:rsid w:val="001466FC"/>
    <w:rsid w:val="00160169"/>
    <w:rsid w:val="0016202D"/>
    <w:rsid w:val="00173376"/>
    <w:rsid w:val="00177AF0"/>
    <w:rsid w:val="00191984"/>
    <w:rsid w:val="00194FB7"/>
    <w:rsid w:val="00196C70"/>
    <w:rsid w:val="00196F52"/>
    <w:rsid w:val="001A03B8"/>
    <w:rsid w:val="001A7719"/>
    <w:rsid w:val="001C234F"/>
    <w:rsid w:val="001C7910"/>
    <w:rsid w:val="001D012D"/>
    <w:rsid w:val="001D3B0F"/>
    <w:rsid w:val="001D4A75"/>
    <w:rsid w:val="001E2255"/>
    <w:rsid w:val="001E4F1F"/>
    <w:rsid w:val="001F023E"/>
    <w:rsid w:val="00201C5C"/>
    <w:rsid w:val="00205936"/>
    <w:rsid w:val="002203B0"/>
    <w:rsid w:val="00221CB8"/>
    <w:rsid w:val="00226402"/>
    <w:rsid w:val="002327A5"/>
    <w:rsid w:val="00237E65"/>
    <w:rsid w:val="002460D1"/>
    <w:rsid w:val="002767BA"/>
    <w:rsid w:val="00284C48"/>
    <w:rsid w:val="002A50E3"/>
    <w:rsid w:val="002E1E71"/>
    <w:rsid w:val="002F18BD"/>
    <w:rsid w:val="002F5408"/>
    <w:rsid w:val="002F61C6"/>
    <w:rsid w:val="0030014D"/>
    <w:rsid w:val="00303881"/>
    <w:rsid w:val="003329ED"/>
    <w:rsid w:val="003370F0"/>
    <w:rsid w:val="003426F4"/>
    <w:rsid w:val="00353FBD"/>
    <w:rsid w:val="00355933"/>
    <w:rsid w:val="00370724"/>
    <w:rsid w:val="00371630"/>
    <w:rsid w:val="0037193B"/>
    <w:rsid w:val="003748AE"/>
    <w:rsid w:val="00374974"/>
    <w:rsid w:val="00381BC1"/>
    <w:rsid w:val="003A31E1"/>
    <w:rsid w:val="003A32D7"/>
    <w:rsid w:val="003A519B"/>
    <w:rsid w:val="003B0A71"/>
    <w:rsid w:val="003B3D7E"/>
    <w:rsid w:val="003D2615"/>
    <w:rsid w:val="003E46FA"/>
    <w:rsid w:val="003E6F09"/>
    <w:rsid w:val="00406597"/>
    <w:rsid w:val="00407D69"/>
    <w:rsid w:val="00414278"/>
    <w:rsid w:val="0041692E"/>
    <w:rsid w:val="00425001"/>
    <w:rsid w:val="00425FE4"/>
    <w:rsid w:val="00432D8F"/>
    <w:rsid w:val="00434454"/>
    <w:rsid w:val="00451FF5"/>
    <w:rsid w:val="00454C03"/>
    <w:rsid w:val="00457766"/>
    <w:rsid w:val="004661E9"/>
    <w:rsid w:val="00472829"/>
    <w:rsid w:val="0048198D"/>
    <w:rsid w:val="004A74DB"/>
    <w:rsid w:val="004B1599"/>
    <w:rsid w:val="004B7E04"/>
    <w:rsid w:val="004C2816"/>
    <w:rsid w:val="004C33ED"/>
    <w:rsid w:val="004C350F"/>
    <w:rsid w:val="004C6EDE"/>
    <w:rsid w:val="004D2310"/>
    <w:rsid w:val="004D317A"/>
    <w:rsid w:val="004E1BCC"/>
    <w:rsid w:val="004F0395"/>
    <w:rsid w:val="004F4106"/>
    <w:rsid w:val="004F4D26"/>
    <w:rsid w:val="00502115"/>
    <w:rsid w:val="005277C0"/>
    <w:rsid w:val="00530404"/>
    <w:rsid w:val="00546FC3"/>
    <w:rsid w:val="005607F5"/>
    <w:rsid w:val="00563007"/>
    <w:rsid w:val="00563660"/>
    <w:rsid w:val="00563C4F"/>
    <w:rsid w:val="00572F11"/>
    <w:rsid w:val="005736B9"/>
    <w:rsid w:val="00577787"/>
    <w:rsid w:val="005779FE"/>
    <w:rsid w:val="00583712"/>
    <w:rsid w:val="005858F2"/>
    <w:rsid w:val="00595929"/>
    <w:rsid w:val="005A5456"/>
    <w:rsid w:val="005B62EA"/>
    <w:rsid w:val="005C4600"/>
    <w:rsid w:val="005C6E9B"/>
    <w:rsid w:val="005F2BDD"/>
    <w:rsid w:val="005F6F0A"/>
    <w:rsid w:val="0060077D"/>
    <w:rsid w:val="00603314"/>
    <w:rsid w:val="006245C3"/>
    <w:rsid w:val="00634C38"/>
    <w:rsid w:val="006362F3"/>
    <w:rsid w:val="006367C6"/>
    <w:rsid w:val="00637BC0"/>
    <w:rsid w:val="00651ECC"/>
    <w:rsid w:val="00673D55"/>
    <w:rsid w:val="00676D15"/>
    <w:rsid w:val="00680024"/>
    <w:rsid w:val="00681971"/>
    <w:rsid w:val="00684787"/>
    <w:rsid w:val="006878FA"/>
    <w:rsid w:val="006A729B"/>
    <w:rsid w:val="006A76C6"/>
    <w:rsid w:val="006C0043"/>
    <w:rsid w:val="006C2746"/>
    <w:rsid w:val="006C5502"/>
    <w:rsid w:val="006C605A"/>
    <w:rsid w:val="006D2FA0"/>
    <w:rsid w:val="006E2580"/>
    <w:rsid w:val="006F6668"/>
    <w:rsid w:val="006F7D98"/>
    <w:rsid w:val="00710C40"/>
    <w:rsid w:val="0071592A"/>
    <w:rsid w:val="007422B5"/>
    <w:rsid w:val="00756CCF"/>
    <w:rsid w:val="00764E88"/>
    <w:rsid w:val="00775BDB"/>
    <w:rsid w:val="0079423C"/>
    <w:rsid w:val="007A203B"/>
    <w:rsid w:val="007A51C6"/>
    <w:rsid w:val="007B3603"/>
    <w:rsid w:val="007E4ABA"/>
    <w:rsid w:val="007F38BB"/>
    <w:rsid w:val="00810730"/>
    <w:rsid w:val="00810BD4"/>
    <w:rsid w:val="00810FA3"/>
    <w:rsid w:val="00813BEA"/>
    <w:rsid w:val="008232D3"/>
    <w:rsid w:val="00833E96"/>
    <w:rsid w:val="008372D6"/>
    <w:rsid w:val="00851C5E"/>
    <w:rsid w:val="00852454"/>
    <w:rsid w:val="0085682D"/>
    <w:rsid w:val="0085766D"/>
    <w:rsid w:val="008610ED"/>
    <w:rsid w:val="008753F6"/>
    <w:rsid w:val="00885B9E"/>
    <w:rsid w:val="00892205"/>
    <w:rsid w:val="00895D0A"/>
    <w:rsid w:val="008B446F"/>
    <w:rsid w:val="008C2E3C"/>
    <w:rsid w:val="008C7101"/>
    <w:rsid w:val="008C7898"/>
    <w:rsid w:val="008D3491"/>
    <w:rsid w:val="0090541E"/>
    <w:rsid w:val="00910C16"/>
    <w:rsid w:val="00924DC8"/>
    <w:rsid w:val="00931498"/>
    <w:rsid w:val="00942315"/>
    <w:rsid w:val="00947DCF"/>
    <w:rsid w:val="00985439"/>
    <w:rsid w:val="00990EEC"/>
    <w:rsid w:val="00993B39"/>
    <w:rsid w:val="00994553"/>
    <w:rsid w:val="009A7476"/>
    <w:rsid w:val="009B1FD2"/>
    <w:rsid w:val="009B5918"/>
    <w:rsid w:val="009C6D9E"/>
    <w:rsid w:val="009D2B8C"/>
    <w:rsid w:val="009E0B07"/>
    <w:rsid w:val="009E2407"/>
    <w:rsid w:val="009F27EF"/>
    <w:rsid w:val="009F6C4C"/>
    <w:rsid w:val="00A050C4"/>
    <w:rsid w:val="00A17F02"/>
    <w:rsid w:val="00A34BD6"/>
    <w:rsid w:val="00A35DFF"/>
    <w:rsid w:val="00A47DCA"/>
    <w:rsid w:val="00A555C9"/>
    <w:rsid w:val="00A62EF0"/>
    <w:rsid w:val="00A64F1E"/>
    <w:rsid w:val="00A70BC8"/>
    <w:rsid w:val="00A75541"/>
    <w:rsid w:val="00A8209F"/>
    <w:rsid w:val="00A94497"/>
    <w:rsid w:val="00A96A6A"/>
    <w:rsid w:val="00AC3029"/>
    <w:rsid w:val="00AC41F4"/>
    <w:rsid w:val="00AC6B33"/>
    <w:rsid w:val="00AD0E9F"/>
    <w:rsid w:val="00AE47EA"/>
    <w:rsid w:val="00AF0A98"/>
    <w:rsid w:val="00B001A3"/>
    <w:rsid w:val="00B019D8"/>
    <w:rsid w:val="00B0787B"/>
    <w:rsid w:val="00B16442"/>
    <w:rsid w:val="00B22A4A"/>
    <w:rsid w:val="00B257C8"/>
    <w:rsid w:val="00B27124"/>
    <w:rsid w:val="00B3344C"/>
    <w:rsid w:val="00B3636B"/>
    <w:rsid w:val="00B365AE"/>
    <w:rsid w:val="00B37019"/>
    <w:rsid w:val="00B43220"/>
    <w:rsid w:val="00B502FC"/>
    <w:rsid w:val="00B507BC"/>
    <w:rsid w:val="00B5086F"/>
    <w:rsid w:val="00B50A96"/>
    <w:rsid w:val="00B5270A"/>
    <w:rsid w:val="00B57886"/>
    <w:rsid w:val="00B7095C"/>
    <w:rsid w:val="00B7615C"/>
    <w:rsid w:val="00B872C5"/>
    <w:rsid w:val="00B9624D"/>
    <w:rsid w:val="00BB0A52"/>
    <w:rsid w:val="00BB4B99"/>
    <w:rsid w:val="00BC3035"/>
    <w:rsid w:val="00BD7F73"/>
    <w:rsid w:val="00BE484B"/>
    <w:rsid w:val="00C172E5"/>
    <w:rsid w:val="00C17514"/>
    <w:rsid w:val="00C21A7B"/>
    <w:rsid w:val="00C44899"/>
    <w:rsid w:val="00C60945"/>
    <w:rsid w:val="00C61124"/>
    <w:rsid w:val="00C64B4A"/>
    <w:rsid w:val="00C734BE"/>
    <w:rsid w:val="00C74D24"/>
    <w:rsid w:val="00C80383"/>
    <w:rsid w:val="00C82EB1"/>
    <w:rsid w:val="00C85198"/>
    <w:rsid w:val="00C96B2B"/>
    <w:rsid w:val="00CC0022"/>
    <w:rsid w:val="00CC57F8"/>
    <w:rsid w:val="00CD079C"/>
    <w:rsid w:val="00CD4627"/>
    <w:rsid w:val="00CE04EB"/>
    <w:rsid w:val="00CE0F27"/>
    <w:rsid w:val="00CE36E6"/>
    <w:rsid w:val="00CE3A9C"/>
    <w:rsid w:val="00CF0FCA"/>
    <w:rsid w:val="00CF3069"/>
    <w:rsid w:val="00D01F1E"/>
    <w:rsid w:val="00D026C0"/>
    <w:rsid w:val="00D03098"/>
    <w:rsid w:val="00D05BFC"/>
    <w:rsid w:val="00D07025"/>
    <w:rsid w:val="00D1338D"/>
    <w:rsid w:val="00D14A0D"/>
    <w:rsid w:val="00D20014"/>
    <w:rsid w:val="00D265C7"/>
    <w:rsid w:val="00D3141A"/>
    <w:rsid w:val="00D552E6"/>
    <w:rsid w:val="00D64F61"/>
    <w:rsid w:val="00D67916"/>
    <w:rsid w:val="00D77371"/>
    <w:rsid w:val="00D855A0"/>
    <w:rsid w:val="00D868E8"/>
    <w:rsid w:val="00D87B7A"/>
    <w:rsid w:val="00D91AFB"/>
    <w:rsid w:val="00D92F58"/>
    <w:rsid w:val="00D956F4"/>
    <w:rsid w:val="00DA1D6B"/>
    <w:rsid w:val="00DC1F06"/>
    <w:rsid w:val="00DD2DEC"/>
    <w:rsid w:val="00DE39D3"/>
    <w:rsid w:val="00DF5DFA"/>
    <w:rsid w:val="00DF61F7"/>
    <w:rsid w:val="00E01E9A"/>
    <w:rsid w:val="00E15FF9"/>
    <w:rsid w:val="00E21815"/>
    <w:rsid w:val="00E234EE"/>
    <w:rsid w:val="00E2624E"/>
    <w:rsid w:val="00E46206"/>
    <w:rsid w:val="00E502D4"/>
    <w:rsid w:val="00E61BCA"/>
    <w:rsid w:val="00E6385E"/>
    <w:rsid w:val="00E653BA"/>
    <w:rsid w:val="00E84076"/>
    <w:rsid w:val="00EA11E5"/>
    <w:rsid w:val="00EA40B9"/>
    <w:rsid w:val="00EC1652"/>
    <w:rsid w:val="00EC39AE"/>
    <w:rsid w:val="00ED16F7"/>
    <w:rsid w:val="00ED2C5F"/>
    <w:rsid w:val="00EE0375"/>
    <w:rsid w:val="00EE1B05"/>
    <w:rsid w:val="00EE37D7"/>
    <w:rsid w:val="00EE4C18"/>
    <w:rsid w:val="00EE75A3"/>
    <w:rsid w:val="00EF37D4"/>
    <w:rsid w:val="00EF70E0"/>
    <w:rsid w:val="00F040C5"/>
    <w:rsid w:val="00F14162"/>
    <w:rsid w:val="00F15863"/>
    <w:rsid w:val="00F220AF"/>
    <w:rsid w:val="00F225B5"/>
    <w:rsid w:val="00F5026C"/>
    <w:rsid w:val="00F5288A"/>
    <w:rsid w:val="00F5301D"/>
    <w:rsid w:val="00F73201"/>
    <w:rsid w:val="00F776F3"/>
    <w:rsid w:val="00F82BDF"/>
    <w:rsid w:val="00F94C1C"/>
    <w:rsid w:val="00FA20A9"/>
    <w:rsid w:val="00FA23E8"/>
    <w:rsid w:val="00FA6571"/>
    <w:rsid w:val="00FB42F4"/>
    <w:rsid w:val="00FB6B6B"/>
    <w:rsid w:val="00FB7FCA"/>
    <w:rsid w:val="00FE4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880"/>
    <w:rPr>
      <w:sz w:val="24"/>
      <w:szCs w:val="24"/>
      <w:lang w:val="nb-NO"/>
    </w:rPr>
  </w:style>
  <w:style w:type="paragraph" w:styleId="Heading1">
    <w:name w:val="heading 1"/>
    <w:basedOn w:val="Normal"/>
    <w:next w:val="Normal"/>
    <w:qFormat/>
    <w:rsid w:val="001348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348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880"/>
    <w:pPr>
      <w:spacing w:before="100" w:beforeAutospacing="1" w:after="100" w:afterAutospacing="1"/>
    </w:pPr>
    <w:rPr>
      <w:lang w:val="en-US"/>
    </w:rPr>
  </w:style>
  <w:style w:type="paragraph" w:customStyle="1" w:styleId="Default">
    <w:name w:val="Default"/>
    <w:rsid w:val="00134880"/>
    <w:pPr>
      <w:autoSpaceDE w:val="0"/>
      <w:autoSpaceDN w:val="0"/>
      <w:adjustRightInd w:val="0"/>
    </w:pPr>
    <w:rPr>
      <w:color w:val="000000"/>
      <w:sz w:val="24"/>
      <w:szCs w:val="24"/>
      <w:lang w:val="vi-VN" w:eastAsia="vi-VN"/>
    </w:rPr>
  </w:style>
  <w:style w:type="table" w:styleId="TableGrid">
    <w:name w:val="Table Grid"/>
    <w:basedOn w:val="TableNormal"/>
    <w:rsid w:val="009E0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3344C"/>
    <w:pPr>
      <w:tabs>
        <w:tab w:val="center" w:pos="4320"/>
        <w:tab w:val="right" w:pos="8640"/>
      </w:tabs>
    </w:pPr>
  </w:style>
  <w:style w:type="character" w:styleId="PageNumber">
    <w:name w:val="page number"/>
    <w:basedOn w:val="DefaultParagraphFont"/>
    <w:rsid w:val="00B3344C"/>
  </w:style>
  <w:style w:type="paragraph" w:styleId="BodyText">
    <w:name w:val="Body Text"/>
    <w:basedOn w:val="Normal"/>
    <w:link w:val="BodyTextChar"/>
    <w:rsid w:val="00B7615C"/>
    <w:pPr>
      <w:jc w:val="both"/>
    </w:pPr>
    <w:rPr>
      <w:rFonts w:ascii="VNI-Helve" w:hAnsi="VNI-Helve"/>
      <w:szCs w:val="20"/>
      <w:lang w:val="en-US"/>
    </w:rPr>
  </w:style>
  <w:style w:type="character" w:customStyle="1" w:styleId="BodyTextChar">
    <w:name w:val="Body Text Char"/>
    <w:basedOn w:val="DefaultParagraphFont"/>
    <w:link w:val="BodyText"/>
    <w:rsid w:val="00B7615C"/>
    <w:rPr>
      <w:rFonts w:ascii="VNI-Helve" w:hAnsi="VNI-Helve"/>
      <w:sz w:val="24"/>
    </w:rPr>
  </w:style>
  <w:style w:type="character" w:styleId="Strong">
    <w:name w:val="Strong"/>
    <w:basedOn w:val="DefaultParagraphFont"/>
    <w:uiPriority w:val="22"/>
    <w:qFormat/>
    <w:rsid w:val="00985439"/>
    <w:rPr>
      <w:b/>
      <w:bCs/>
    </w:rPr>
  </w:style>
  <w:style w:type="paragraph" w:styleId="BodyText2">
    <w:name w:val="Body Text 2"/>
    <w:basedOn w:val="Normal"/>
    <w:link w:val="BodyText2Char"/>
    <w:rsid w:val="008610ED"/>
    <w:pPr>
      <w:spacing w:line="324" w:lineRule="auto"/>
      <w:jc w:val="both"/>
    </w:pPr>
    <w:rPr>
      <w:sz w:val="28"/>
      <w:lang w:val="en-US"/>
    </w:rPr>
  </w:style>
  <w:style w:type="character" w:customStyle="1" w:styleId="BodyText2Char">
    <w:name w:val="Body Text 2 Char"/>
    <w:basedOn w:val="DefaultParagraphFont"/>
    <w:link w:val="BodyText2"/>
    <w:rsid w:val="008610ED"/>
    <w:rPr>
      <w:sz w:val="28"/>
      <w:szCs w:val="24"/>
    </w:rPr>
  </w:style>
  <w:style w:type="character" w:styleId="Emphasis">
    <w:name w:val="Emphasis"/>
    <w:basedOn w:val="DefaultParagraphFont"/>
    <w:uiPriority w:val="20"/>
    <w:qFormat/>
    <w:rsid w:val="00F225B5"/>
    <w:rPr>
      <w:i/>
      <w:iCs/>
    </w:rPr>
  </w:style>
  <w:style w:type="paragraph" w:styleId="ListParagraph">
    <w:name w:val="List Paragraph"/>
    <w:basedOn w:val="Normal"/>
    <w:uiPriority w:val="34"/>
    <w:qFormat/>
    <w:rsid w:val="00B27124"/>
    <w:pPr>
      <w:ind w:left="720"/>
      <w:contextualSpacing/>
    </w:pPr>
  </w:style>
  <w:style w:type="character" w:customStyle="1" w:styleId="apple-converted-space">
    <w:name w:val="apple-converted-space"/>
    <w:basedOn w:val="DefaultParagraphFont"/>
    <w:rsid w:val="00133751"/>
  </w:style>
  <w:style w:type="paragraph" w:customStyle="1" w:styleId="Char">
    <w:name w:val="Char"/>
    <w:basedOn w:val="Normal"/>
    <w:rsid w:val="006F6668"/>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rsid w:val="00EE0375"/>
    <w:pPr>
      <w:tabs>
        <w:tab w:val="center" w:pos="4680"/>
        <w:tab w:val="right" w:pos="9360"/>
      </w:tabs>
    </w:pPr>
  </w:style>
  <w:style w:type="character" w:customStyle="1" w:styleId="HeaderChar">
    <w:name w:val="Header Char"/>
    <w:basedOn w:val="DefaultParagraphFont"/>
    <w:link w:val="Header"/>
    <w:rsid w:val="00EE0375"/>
    <w:rPr>
      <w:sz w:val="24"/>
      <w:szCs w:val="24"/>
      <w:lang w:val="nb-NO"/>
    </w:rPr>
  </w:style>
  <w:style w:type="character" w:customStyle="1" w:styleId="FooterChar">
    <w:name w:val="Footer Char"/>
    <w:basedOn w:val="DefaultParagraphFont"/>
    <w:link w:val="Footer"/>
    <w:uiPriority w:val="99"/>
    <w:rsid w:val="00EE0375"/>
    <w:rPr>
      <w:sz w:val="24"/>
      <w:szCs w:val="24"/>
      <w:lang w:val="nb-NO"/>
    </w:rPr>
  </w:style>
</w:styles>
</file>

<file path=word/webSettings.xml><?xml version="1.0" encoding="utf-8"?>
<w:webSettings xmlns:r="http://schemas.openxmlformats.org/officeDocument/2006/relationships" xmlns:w="http://schemas.openxmlformats.org/wordprocessingml/2006/main">
  <w:divs>
    <w:div w:id="1325816544">
      <w:bodyDiv w:val="1"/>
      <w:marLeft w:val="0"/>
      <w:marRight w:val="0"/>
      <w:marTop w:val="0"/>
      <w:marBottom w:val="0"/>
      <w:divBdr>
        <w:top w:val="none" w:sz="0" w:space="0" w:color="auto"/>
        <w:left w:val="none" w:sz="0" w:space="0" w:color="auto"/>
        <w:bottom w:val="none" w:sz="0" w:space="0" w:color="auto"/>
        <w:right w:val="none" w:sz="0" w:space="0" w:color="auto"/>
      </w:divBdr>
    </w:div>
    <w:div w:id="20115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7589-5371-4F20-91D7-B6C1AC0E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QUY CHẾ</vt:lpstr>
    </vt:vector>
  </TitlesOfParts>
  <Company>HOME</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cths01</dc:creator>
  <cp:keywords/>
  <dc:description/>
  <cp:lastModifiedBy>Admin</cp:lastModifiedBy>
  <cp:revision>45</cp:revision>
  <cp:lastPrinted>2017-12-28T03:18:00Z</cp:lastPrinted>
  <dcterms:created xsi:type="dcterms:W3CDTF">2014-05-14T00:48:00Z</dcterms:created>
  <dcterms:modified xsi:type="dcterms:W3CDTF">2018-04-17T01:48:00Z</dcterms:modified>
</cp:coreProperties>
</file>